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7A6C7FC5" w:rsidR="00A5000E" w:rsidRDefault="00A5000E" w:rsidP="00DD408B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cs-CZ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DD408B" w:rsidRPr="00DD408B">
        <w:rPr>
          <w:rFonts w:eastAsia="Times New Roman" w:cs="Arial"/>
          <w:b/>
          <w:kern w:val="1"/>
          <w:sz w:val="22"/>
          <w:szCs w:val="22"/>
          <w:lang w:eastAsia="cs-CZ"/>
        </w:rPr>
        <w:t xml:space="preserve">Tovární </w:t>
      </w:r>
      <w:r w:rsidR="00DD408B">
        <w:rPr>
          <w:rFonts w:eastAsia="Times New Roman" w:cs="Arial"/>
          <w:b/>
          <w:kern w:val="1"/>
          <w:sz w:val="22"/>
          <w:szCs w:val="22"/>
          <w:lang w:eastAsia="cs-CZ"/>
        </w:rPr>
        <w:t>–</w:t>
      </w:r>
      <w:r w:rsidR="00DD408B" w:rsidRPr="00DD408B">
        <w:rPr>
          <w:rFonts w:eastAsia="Times New Roman" w:cs="Arial"/>
          <w:b/>
          <w:kern w:val="1"/>
          <w:sz w:val="22"/>
          <w:szCs w:val="22"/>
          <w:lang w:eastAsia="cs-CZ"/>
        </w:rPr>
        <w:t xml:space="preserve"> velkoplošná oprava vozovky</w:t>
      </w:r>
      <w:r w:rsidR="00675EB9" w:rsidRPr="000521C1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66356" w14:textId="77777777" w:rsidR="006612BE" w:rsidRDefault="006612BE" w:rsidP="00A5000E">
      <w:r>
        <w:separator/>
      </w:r>
    </w:p>
  </w:endnote>
  <w:endnote w:type="continuationSeparator" w:id="0">
    <w:p w14:paraId="3A7F7548" w14:textId="77777777" w:rsidR="006612BE" w:rsidRDefault="006612BE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920A8" w14:textId="77777777" w:rsidR="006612BE" w:rsidRDefault="006612BE" w:rsidP="00A5000E">
      <w:r>
        <w:separator/>
      </w:r>
    </w:p>
  </w:footnote>
  <w:footnote w:type="continuationSeparator" w:id="0">
    <w:p w14:paraId="427A4226" w14:textId="77777777" w:rsidR="006612BE" w:rsidRDefault="006612BE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042AED"/>
    <w:rsid w:val="000521C1"/>
    <w:rsid w:val="000A5E0B"/>
    <w:rsid w:val="002343BE"/>
    <w:rsid w:val="002C0A15"/>
    <w:rsid w:val="00404397"/>
    <w:rsid w:val="0040778B"/>
    <w:rsid w:val="005F4ED4"/>
    <w:rsid w:val="0060511D"/>
    <w:rsid w:val="006612BE"/>
    <w:rsid w:val="00675EB9"/>
    <w:rsid w:val="006B3ED7"/>
    <w:rsid w:val="006E5CB7"/>
    <w:rsid w:val="00722DFB"/>
    <w:rsid w:val="00813C4C"/>
    <w:rsid w:val="00935075"/>
    <w:rsid w:val="00987D7C"/>
    <w:rsid w:val="00A027FB"/>
    <w:rsid w:val="00A5000E"/>
    <w:rsid w:val="00B53859"/>
    <w:rsid w:val="00DD408B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318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Kadeřábková Tereza, Ing.</cp:lastModifiedBy>
  <cp:revision>9</cp:revision>
  <dcterms:created xsi:type="dcterms:W3CDTF">2024-03-01T21:17:00Z</dcterms:created>
  <dcterms:modified xsi:type="dcterms:W3CDTF">2025-12-09T13:41:00Z</dcterms:modified>
</cp:coreProperties>
</file>